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9"/>
        <w:gridCol w:w="5103"/>
        <w:tblGridChange w:id="0">
          <w:tblGrid>
            <w:gridCol w:w="5529"/>
            <w:gridCol w:w="5103"/>
          </w:tblGrid>
        </w:tblGridChange>
      </w:tblGrid>
      <w:tr>
        <w:trPr>
          <w:cantSplit w:val="0"/>
          <w:trHeight w:val="165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HÓA ĐƠN GIÁ TRỊ GIA TĂNG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VALUE ADDED TAX INVOICE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Ngày 04 tháng 10 năm 2022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04 October 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Ký hiệu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Serial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.):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1K22DAA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Invoice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6830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Tên người bán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Seller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Mã số thuế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Tax Code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□□□□□ □□□ □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Địa chỉ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Address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Điện thoại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Tel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.......................................................  Số tài khoản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Account No.):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Tên người mua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Buyer):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Mã số thuế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Tax Code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□□□□□ □□□ □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Địa chỉ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Address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Hình thức thanh toán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Payment method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.......................................................  Số tài khoản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Account No.):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Đồng tiền thanh toán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Currency of payment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USD</w:t>
            </w:r>
          </w:p>
        </w:tc>
      </w:tr>
      <w:tr>
        <w:trPr>
          <w:cantSplit w:val="0"/>
          <w:trHeight w:val="27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0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33"/>
              <w:gridCol w:w="1467"/>
              <w:gridCol w:w="805"/>
              <w:gridCol w:w="916"/>
              <w:gridCol w:w="884"/>
              <w:gridCol w:w="720"/>
              <w:gridCol w:w="1170"/>
              <w:gridCol w:w="1004"/>
              <w:gridCol w:w="1466"/>
              <w:gridCol w:w="1341"/>
              <w:tblGridChange w:id="0">
                <w:tblGrid>
                  <w:gridCol w:w="633"/>
                  <w:gridCol w:w="1467"/>
                  <w:gridCol w:w="805"/>
                  <w:gridCol w:w="916"/>
                  <w:gridCol w:w="884"/>
                  <w:gridCol w:w="720"/>
                  <w:gridCol w:w="1170"/>
                  <w:gridCol w:w="1004"/>
                  <w:gridCol w:w="1466"/>
                  <w:gridCol w:w="134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STT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rtl w:val="0"/>
                    </w:rPr>
                    <w:t xml:space="preserve">No.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Tên hàng hóa, dịch vụ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rtl w:val="0"/>
                    </w:rPr>
                    <w:t xml:space="preserve">Description of goods, services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Đơn vị tính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sz w:val="20"/>
                      <w:szCs w:val="20"/>
                      <w:rtl w:val="0"/>
                    </w:rPr>
                    <w:t xml:space="preserve">Unit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Số lượng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sz w:val="20"/>
                      <w:szCs w:val="20"/>
                      <w:rtl w:val="0"/>
                    </w:rPr>
                    <w:t xml:space="preserve">Quantity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Đơn giá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sz w:val="20"/>
                      <w:szCs w:val="20"/>
                      <w:rtl w:val="0"/>
                    </w:rPr>
                    <w:t xml:space="preserve">Unit price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Thuế suất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sz w:val="20"/>
                      <w:szCs w:val="20"/>
                      <w:rtl w:val="0"/>
                    </w:rPr>
                    <w:t xml:space="preserve">Tax rate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D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Thành tiền chưa có thuế GTGT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sz w:val="20"/>
                      <w:szCs w:val="20"/>
                      <w:rtl w:val="0"/>
                    </w:rPr>
                    <w:t xml:space="preserve">Amount before VAT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Tiền thuế GTGT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rtl w:val="0"/>
                    </w:rPr>
                    <w:t xml:space="preserve">VAT amount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F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Thành tiền có thuế GTGT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sz w:val="20"/>
                      <w:szCs w:val="20"/>
                      <w:rtl w:val="0"/>
                    </w:rPr>
                    <w:t xml:space="preserve">Amount after VAT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Tỷ giá (USD/VND)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rtl w:val="0"/>
                    </w:rPr>
                    <w:t xml:space="preserve">Exchange rate (USD/VND)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1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7 = 4 x 6 </w:t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8= 6 x 7</w:t>
                  </w:r>
                </w:p>
              </w:tc>
              <w:tc>
                <w:tcPr/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9 = 7 +8 </w:t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D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5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A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B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C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0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4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6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9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A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E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tiền chưa có thuế GTGT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Total amount before VAT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..........................................................................................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số tiền thuế giá trị gia tăng theo từng loại thuế suất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Total VAT amount by tax 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số tiền thuế giá trị gia tăng theo từng loại thuế suất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Total VAT amount by tax 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tiền thanh toán đã có thuế GTGT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Total amount after VAT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...............................................................................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tiền viết bằng chữ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Amount in words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 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62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NGƯỜI MUA HÀNG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BUYER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(Chữ ký số (nếu có)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Digital signature, if any)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NGƯỜI BÁN HÀNG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SELLER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(Chữ ký điện tử, Chữ ký số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Electronic signature, Digital signature)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(Cần kiểm tra, đối chiếu khi lập, giao, nhận hóa đơn)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(To be checked and compared when issuing, delivering and receiving the invoice)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