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4230053</wp:posOffset>
                </wp:positionH>
                <wp:positionV relativeFrom="paragraph">
                  <wp:posOffset>-59371</wp:posOffset>
                </wp:positionV>
                <wp:extent cx="1998980" cy="7118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51273" y="3428845"/>
                          <a:ext cx="198945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04/CNV-TNCN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(Ban hành kèm theo Thông tư số 80/2021/TT-BTC ngày 29 tháng 9 năm 2021 của Bộ trưởng Bộ Tài chính)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4230053</wp:posOffset>
                </wp:positionH>
                <wp:positionV relativeFrom="paragraph">
                  <wp:posOffset>-59371</wp:posOffset>
                </wp:positionV>
                <wp:extent cx="1998980" cy="7118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980" cy="711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CỘNG HOÀ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2082164</wp:posOffset>
                </wp:positionH>
                <wp:positionV relativeFrom="paragraph">
                  <wp:posOffset>17780</wp:posOffset>
                </wp:positionV>
                <wp:extent cx="20955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8250" y="378000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2082164</wp:posOffset>
                </wp:positionH>
                <wp:positionV relativeFrom="paragraph">
                  <wp:posOffset>17780</wp:posOffset>
                </wp:positionV>
                <wp:extent cx="20955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TỜ KHAI THUẾ THU NHẬP CÁ NHÂN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(Áp dụng đối với cá nhân có thu nhập từ chuyển nhượng vốn góp,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cá nhân chuyển nhượng chứng khoán khai trực tiếp với cơ quan thuế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và tổ chức, cá nhân khai thuế thay, nộp thuế thay cho cá nhân)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835.0" w:type="dxa"/>
        <w:jc w:val="left"/>
        <w:tblInd w:w="-108.0" w:type="dxa"/>
        <w:tblLayout w:type="fixed"/>
        <w:tblLook w:val="0000"/>
      </w:tblPr>
      <w:tblGrid>
        <w:gridCol w:w="3794"/>
        <w:gridCol w:w="6041"/>
        <w:tblGridChange w:id="0">
          <w:tblGrid>
            <w:gridCol w:w="3794"/>
            <w:gridCol w:w="60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        [01]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Kỳ tính thuế: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[01a] Lần phát sinh ngày …  tháng … năm ……</w:t>
            </w:r>
          </w:p>
          <w:p w:rsidR="00000000" w:rsidDel="00000000" w:rsidP="00000000" w:rsidRDefault="00000000" w:rsidRPr="00000000" w14:paraId="0000000E">
            <w:pPr>
              <w:spacing w:after="0" w:before="120" w:line="240" w:lineRule="auto"/>
              <w:rPr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[01b] Tháng .... năm .... /Quý...... năm 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12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[02]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Lần đầu:                               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[03]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Bổ sung lần thứ: 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2145348</wp:posOffset>
                </wp:positionH>
                <wp:positionV relativeFrom="paragraph">
                  <wp:posOffset>44768</wp:posOffset>
                </wp:positionV>
                <wp:extent cx="276225" cy="2514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12650" y="3659033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2145348</wp:posOffset>
                </wp:positionH>
                <wp:positionV relativeFrom="paragraph">
                  <wp:posOffset>44768</wp:posOffset>
                </wp:positionV>
                <wp:extent cx="276225" cy="2514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Cá nhân được miễn, giảm thuế theo Hiệp định tránh đánh thuế hai lần (*)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</wp:posOffset>
                </wp:positionH>
                <wp:positionV relativeFrom="paragraph">
                  <wp:posOffset>286068</wp:posOffset>
                </wp:positionV>
                <wp:extent cx="219075" cy="19621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1225" y="3686655"/>
                          <a:ext cx="2095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</wp:posOffset>
                </wp:positionH>
                <wp:positionV relativeFrom="paragraph">
                  <wp:posOffset>286068</wp:posOffset>
                </wp:positionV>
                <wp:extent cx="219075" cy="19621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9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</wp:posOffset>
                </wp:positionH>
                <wp:positionV relativeFrom="paragraph">
                  <wp:posOffset>6033</wp:posOffset>
                </wp:positionV>
                <wp:extent cx="219075" cy="1962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86655"/>
                          <a:ext cx="2095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</wp:posOffset>
                </wp:positionH>
                <wp:positionV relativeFrom="paragraph">
                  <wp:posOffset>6033</wp:posOffset>
                </wp:positionV>
                <wp:extent cx="219075" cy="1962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9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before="120" w:line="240" w:lineRule="auto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Khai thay cho nhiều cá nhân chuyển nhượng vốn góp</w:t>
      </w:r>
    </w:p>
    <w:p w:rsidR="00000000" w:rsidDel="00000000" w:rsidP="00000000" w:rsidRDefault="00000000" w:rsidRPr="00000000" w14:paraId="00000012">
      <w:pPr>
        <w:spacing w:after="0" w:before="120" w:line="240" w:lineRule="auto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Khai thay cho nhiều cá nhân chuyển nhượng chứng khoán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172402</wp:posOffset>
                </wp:positionH>
                <wp:positionV relativeFrom="paragraph">
                  <wp:posOffset>55563</wp:posOffset>
                </wp:positionV>
                <wp:extent cx="219075" cy="1962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86655"/>
                          <a:ext cx="2095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172402</wp:posOffset>
                </wp:positionH>
                <wp:positionV relativeFrom="paragraph">
                  <wp:posOffset>55563</wp:posOffset>
                </wp:positionV>
                <wp:extent cx="219075" cy="1962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9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9360"/>
        </w:tabs>
        <w:spacing w:after="0" w:before="120" w:line="240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I. THÔNG TIN CÁ NHÂN CHUYỂN NHƯỢNG VỐN GÓP, CHUYỂN NHƯỢNG CHỨNG KHOÁN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2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[04] Tên người nộp thuế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..............................................................................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2"/>
        <w:tblW w:w="10148.999999999998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  <w:tblGridChange w:id="0">
          <w:tblGrid>
            <w:gridCol w:w="336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30"/>
            <w:gridCol w:w="489"/>
            <w:gridCol w:w="489"/>
            <w:gridCol w:w="4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[05]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[06]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Địa chỉ: ……………………………………..</w:t>
      </w:r>
    </w:p>
    <w:p w:rsidR="00000000" w:rsidDel="00000000" w:rsidP="00000000" w:rsidRDefault="00000000" w:rsidRPr="00000000" w14:paraId="00000025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[07]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Quận/huyện: …….</w:t>
        <w:tab/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[08]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Tỉnh/thành phố: ……………………….</w:t>
      </w:r>
    </w:p>
    <w:p w:rsidR="00000000" w:rsidDel="00000000" w:rsidP="00000000" w:rsidRDefault="00000000" w:rsidRPr="00000000" w14:paraId="00000026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[09]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Điện thoại: ……….</w:t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[10]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Fax:….….……....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[11]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Email:…..…...………..</w:t>
      </w:r>
    </w:p>
    <w:p w:rsidR="00000000" w:rsidDel="00000000" w:rsidP="00000000" w:rsidRDefault="00000000" w:rsidRPr="00000000" w14:paraId="00000027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[12] Tên tổ chức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cá nhân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khai thay (nếu có)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:……………………….......................</w:t>
      </w:r>
    </w:p>
    <w:tbl>
      <w:tblPr>
        <w:tblStyle w:val="Table3"/>
        <w:tblW w:w="10491.999999999998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3"/>
        <w:gridCol w:w="489"/>
        <w:gridCol w:w="489"/>
        <w:gridCol w:w="489"/>
        <w:tblGridChange w:id="0">
          <w:tblGrid>
            <w:gridCol w:w="364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93"/>
            <w:gridCol w:w="489"/>
            <w:gridCol w:w="489"/>
            <w:gridCol w:w="4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[13]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[14]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Địa chỉ: ……………………..………………………………………………….</w:t>
      </w:r>
    </w:p>
    <w:p w:rsidR="00000000" w:rsidDel="00000000" w:rsidP="00000000" w:rsidRDefault="00000000" w:rsidRPr="00000000" w14:paraId="00000038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[15]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Quận/huyện: ...................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[16]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Tỉnh/Thành phố: ................................................</w:t>
      </w:r>
    </w:p>
    <w:p w:rsidR="00000000" w:rsidDel="00000000" w:rsidP="00000000" w:rsidRDefault="00000000" w:rsidRPr="00000000" w14:paraId="00000039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[17]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Điện thoại: .....................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[18]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Fax: ..........................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[19]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Email: ......................</w:t>
      </w:r>
    </w:p>
    <w:p w:rsidR="00000000" w:rsidDel="00000000" w:rsidP="00000000" w:rsidRDefault="00000000" w:rsidRPr="00000000" w14:paraId="0000003A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[20] Tên đại lý thuế (nếu có):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………………………………..................................</w:t>
      </w:r>
    </w:p>
    <w:tbl>
      <w:tblPr>
        <w:tblStyle w:val="Table4"/>
        <w:tblW w:w="10148.999999999998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  <w:tblGridChange w:id="0">
          <w:tblGrid>
            <w:gridCol w:w="336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30"/>
            <w:gridCol w:w="489"/>
            <w:gridCol w:w="489"/>
            <w:gridCol w:w="4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[21]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[22]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Hợp đồng đại lý thuế: Số...........................................ngày:................................</w:t>
      </w:r>
    </w:p>
    <w:p w:rsidR="00000000" w:rsidDel="00000000" w:rsidP="00000000" w:rsidRDefault="00000000" w:rsidRPr="00000000" w14:paraId="0000004B">
      <w:pPr>
        <w:tabs>
          <w:tab w:val="left" w:leader="none" w:pos="9360"/>
        </w:tabs>
        <w:spacing w:after="0" w:before="120" w:line="288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II. THÔNG TIN TỔ CHỨC, CÁ NHÂN NHẬN CHUYỂN NHƯỢNG VỐN GÓP, NHẬN CHUYỂN NHƯỢNG CHỨNG KHOÁN</w:t>
      </w: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2321"/>
        <w:gridCol w:w="1999"/>
        <w:gridCol w:w="1800"/>
        <w:gridCol w:w="1260"/>
        <w:gridCol w:w="2160"/>
        <w:tblGridChange w:id="0">
          <w:tblGrid>
            <w:gridCol w:w="720"/>
            <w:gridCol w:w="2321"/>
            <w:gridCol w:w="1999"/>
            <w:gridCol w:w="1800"/>
            <w:gridCol w:w="1260"/>
            <w:gridCol w:w="2160"/>
          </w:tblGrid>
        </w:tblGridChange>
      </w:tblGrid>
      <w:tr>
        <w:trPr>
          <w:cantSplit w:val="1"/>
          <w:trHeight w:val="4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Mã số thuế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Số CMND/CCCD/Hộ chiếu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Hợp đồng chuyển nhượng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[23]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[24]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[25]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[26]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[27]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[28]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9360"/>
              </w:tabs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9360"/>
        </w:tabs>
        <w:spacing w:after="0" w:before="120" w:line="288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9360"/>
        </w:tabs>
        <w:spacing w:after="0" w:before="120" w:line="288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9360"/>
        </w:tabs>
        <w:spacing w:after="0" w:before="120" w:line="288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III. THÔNG TIN TỔ CHỨC PHÁT HÀNH CHỨNG KHOÁN HOẶC TỔ CHỨC NƠI CÁ NHÂN CÓ VỐN GÓP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9360"/>
        </w:tabs>
        <w:spacing w:after="0"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[29] Tên tổ chức phát hành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tbl>
      <w:tblPr>
        <w:tblStyle w:val="Table6"/>
        <w:tblW w:w="10491.999999999998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3"/>
        <w:gridCol w:w="489"/>
        <w:gridCol w:w="489"/>
        <w:gridCol w:w="489"/>
        <w:tblGridChange w:id="0">
          <w:tblGrid>
            <w:gridCol w:w="364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93"/>
            <w:gridCol w:w="489"/>
            <w:gridCol w:w="489"/>
            <w:gridCol w:w="4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[30]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before="12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[31]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Địa chỉ…………………………………………………………………….</w:t>
      </w:r>
    </w:p>
    <w:p w:rsidR="00000000" w:rsidDel="00000000" w:rsidP="00000000" w:rsidRDefault="00000000" w:rsidRPr="00000000" w14:paraId="00000078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[32]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Quận/huyện: ……..</w:t>
        <w:tab/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[33]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Tỉnh/Thành phố: …………………….</w:t>
      </w:r>
    </w:p>
    <w:p w:rsidR="00000000" w:rsidDel="00000000" w:rsidP="00000000" w:rsidRDefault="00000000" w:rsidRPr="00000000" w14:paraId="00000079">
      <w:pPr>
        <w:spacing w:after="0" w:before="12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[34]</w:t>
      </w:r>
      <w:r w:rsidDel="00000000" w:rsidR="00000000" w:rsidRPr="00000000">
        <w:rPr>
          <w:strike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Điện thoại: .....................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[35]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Fax: ..........................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[36]</w:t>
      </w:r>
      <w:r w:rsidDel="00000000" w:rsidR="00000000" w:rsidRPr="00000000">
        <w:rPr>
          <w:strike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Email: ......................</w:t>
      </w:r>
    </w:p>
    <w:p w:rsidR="00000000" w:rsidDel="00000000" w:rsidP="00000000" w:rsidRDefault="00000000" w:rsidRPr="00000000" w14:paraId="0000007A">
      <w:pPr>
        <w:tabs>
          <w:tab w:val="left" w:leader="none" w:pos="9360"/>
        </w:tabs>
        <w:spacing w:after="0" w:before="120" w:line="288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IV. CHI TIẾT TÍNH THUẾ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00" w:lineRule="auto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Đơn vị tiền: Đồng Việt Nam </w:t>
      </w: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6"/>
        <w:gridCol w:w="5482"/>
        <w:gridCol w:w="1530"/>
        <w:gridCol w:w="1870"/>
        <w:tblGridChange w:id="0">
          <w:tblGrid>
            <w:gridCol w:w="746"/>
            <w:gridCol w:w="5482"/>
            <w:gridCol w:w="1530"/>
            <w:gridCol w:w="1870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60" w:before="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60" w:before="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Chỉ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60" w:before="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Mã chỉ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60" w:before="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60" w:before="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1">
            <w:pPr>
              <w:spacing w:after="60" w:before="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Thu nhập từ chuyển nhượng vốn góp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Giá chuyển nhượng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[37]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Giá vốn của phần vốn góp chuyển nhượng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[38]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Chi phí chuyển nhượng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[39]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Thu nhập tính thuế từ chuyển nhượng vốn góp [40]=[37]-[38]-[39]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[40]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Số thuế phải nộp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[41]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Số thuế được miễn giảm theo Hiệp định tránh đánh thuế hai lần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[42]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60" w:before="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Số thuế còn phải nộp [43]=[41]-[42]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[43]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60" w:before="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60" w:before="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1">
            <w:pPr>
              <w:spacing w:after="60" w:before="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Thu nhập từ chuyển nhượng chứng khoán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Giá chuyển nhượng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60" w:before="60" w:lineRule="auto"/>
              <w:jc w:val="center"/>
              <w:rPr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[44]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Số thuế phải nộp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[45]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Số thuế được miễn giảm theo Hiệp định tránh đánh thuế hai lần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[46]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Số thuế còn phải nộp [47]=[45]-[46]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60" w:before="60" w:lineRule="auto"/>
              <w:jc w:val="center"/>
              <w:rPr>
                <w:b w:val="0"/>
                <w:bCs w:val="0"/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[47]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60" w:before="60" w:lineRule="auto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before="120" w:line="240" w:lineRule="auto"/>
        <w:ind w:firstLine="56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Tôi cam đoan số liệu khai trên là đúng và chịu trách nhiệm trước pháp luật về những số liệu đã khai./.</w:t>
      </w:r>
    </w:p>
    <w:tbl>
      <w:tblPr>
        <w:tblStyle w:val="Table8"/>
        <w:tblpPr w:leftFromText="180" w:rightFromText="180" w:topFromText="0" w:bottomFromText="0" w:vertAnchor="text" w:horzAnchor="text" w:tblpX="-172" w:tblpY="326"/>
        <w:tblW w:w="10532.0" w:type="dxa"/>
        <w:jc w:val="left"/>
        <w:tblInd w:w="-108.0" w:type="dxa"/>
        <w:tblLayout w:type="fixed"/>
        <w:tblLook w:val="0000"/>
      </w:tblPr>
      <w:tblGrid>
        <w:gridCol w:w="3608"/>
        <w:gridCol w:w="6924"/>
        <w:tblGridChange w:id="0">
          <w:tblGrid>
            <w:gridCol w:w="3608"/>
            <w:gridCol w:w="6924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NHÂN VIÊN ĐẠI LÝ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Họ và tên: …………………..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Chứng chỉ hành nghề số:........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589.0" w:type="dxa"/>
              <w:jc w:val="left"/>
              <w:tblInd w:w="78.0" w:type="dxa"/>
              <w:tblLayout w:type="fixed"/>
              <w:tblLook w:val="0000"/>
            </w:tblPr>
            <w:tblGrid>
              <w:gridCol w:w="6589"/>
              <w:tblGridChange w:id="0">
                <w:tblGrid>
                  <w:gridCol w:w="6589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A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vertAlign w:val="baseline"/>
                    </w:rPr>
                  </w:pPr>
                  <w:r w:rsidDel="00000000" w:rsidR="00000000" w:rsidRPr="00000000">
                    <w:rPr>
                      <w:i w:val="1"/>
                      <w:iCs w:val="1"/>
                      <w:vertAlign w:val="baseline"/>
                      <w:rtl w:val="0"/>
                    </w:rPr>
                    <w:t xml:space="preserve">Tp Hồ Chí Minh, ngày .... tháng … năm …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B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26"/>
                      <w:szCs w:val="26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6"/>
                      <w:szCs w:val="26"/>
                      <w:vertAlign w:val="baseline"/>
                      <w:rtl w:val="0"/>
                    </w:rPr>
                    <w:t xml:space="preserve">NGƯỜI NỘP THUẾ hoặc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C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26"/>
                      <w:szCs w:val="26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6"/>
                      <w:szCs w:val="26"/>
                      <w:vertAlign w:val="baseline"/>
                      <w:rtl w:val="0"/>
                    </w:rPr>
                    <w:t xml:space="preserve">ĐẠI DIỆN HỢP PHÁP CỦA NGƯỜI NỘP THUẾ hoặc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D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6"/>
                      <w:szCs w:val="26"/>
                      <w:vertAlign w:val="baseline"/>
                      <w:rtl w:val="0"/>
                    </w:rPr>
                    <w:t xml:space="preserve">TÔ CHỨC, CÁ NHÂN KHAI THAY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6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spacing w:after="0" w:line="240" w:lineRule="auto"/>
                    <w:jc w:val="center"/>
                    <w:rPr>
                      <w:i w:val="0"/>
                      <w:iCs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i w:val="1"/>
                      <w:iCs w:val="1"/>
                      <w:sz w:val="24"/>
                      <w:szCs w:val="24"/>
                      <w:vertAlign w:val="baseline"/>
                      <w:rtl w:val="0"/>
                    </w:rPr>
                    <w:t xml:space="preserve">(Chữ ký, ghi rõ họ tên; chức vụ và đóng dấu (nếu có)/Ký điện tử)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0" w:line="288" w:lineRule="auto"/>
        <w:rPr>
          <w:b w:val="0"/>
          <w:bCs w:val="0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88" w:lineRule="auto"/>
        <w:rPr>
          <w:b w:val="0"/>
          <w:bCs w:val="0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88" w:lineRule="auto"/>
        <w:rPr>
          <w:b w:val="0"/>
          <w:bCs w:val="0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88" w:lineRule="auto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4" w:w="11909" w:orient="portrait"/>
      <w:pgMar w:bottom="180" w:top="270" w:left="1296" w:right="710" w:header="288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025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