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0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128"/>
        <w:gridCol w:w="4076"/>
        <w:tblGridChange w:id="0">
          <w:tblGrid>
            <w:gridCol w:w="4128"/>
            <w:gridCol w:w="407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0" w:before="12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Công đoàn: 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0" w:before="120" w:lineRule="auto"/>
              <w:ind w:right="-207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Mẫu số: C18-TLĐ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280" w:before="120" w:lineRule="auto"/>
        <w:jc w:val="center"/>
        <w:rPr>
          <w:rFonts w:ascii="Times New Roman" w:cs="Times New Roman" w:eastAsia="Times New Roman" w:hAnsi="Times New Roman"/>
          <w:sz w:val="30"/>
          <w:szCs w:val="3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vertAlign w:val="baseline"/>
          <w:rtl w:val="0"/>
        </w:rPr>
        <w:t xml:space="preserve">CỘNG HÒA XÃ HỘI CHỦ NGHĨA VIỆT NAM</w:t>
        <w:br w:type="textWrapping"/>
        <w:t xml:space="preserve">Độc lập - Tự do - Hạnh phúc </w:t>
        <w:br w:type="textWrapping"/>
        <w:t xml:space="preserve">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120" w:lineRule="auto"/>
        <w:jc w:val="center"/>
        <w:rPr>
          <w:rFonts w:ascii="Times New Roman" w:cs="Times New Roman" w:eastAsia="Times New Roman" w:hAnsi="Times New Roman"/>
          <w:sz w:val="30"/>
          <w:szCs w:val="3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vertAlign w:val="baseline"/>
          <w:rtl w:val="0"/>
        </w:rPr>
        <w:t xml:space="preserve">BIÊN BẢN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120" w:lineRule="auto"/>
        <w:jc w:val="center"/>
        <w:rPr>
          <w:rFonts w:ascii="Times New Roman" w:cs="Times New Roman" w:eastAsia="Times New Roman" w:hAnsi="Times New Roman"/>
          <w:sz w:val="30"/>
          <w:szCs w:val="3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vertAlign w:val="baseline"/>
          <w:rtl w:val="0"/>
        </w:rPr>
        <w:t xml:space="preserve">BÀN GIAO TÀI CHÍNH CÔNG ĐOÀN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Căn cứ: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Điều lệ Công đoàn Việt Nam;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Quy chế quản lý, sử dụng tài chính công đoàn hiện hành;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Quyết định số ………/QĐ-CĐ ngày ……… về việc bàn giao công tác tài chính công đoàn.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Hôm nay, vào  …… giờ …… phút, ngày …… tháng …… năm ………</w:t>
        <w:br w:type="textWrapping"/>
        <w:t xml:space="preserve">Tại: 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Chúng tôi tiến hành bàn giao công tác tài chính công đoàn cấp ……………………………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blg4jkd0o6ua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A. THÀNH PHẦN</w:t>
      </w:r>
    </w:p>
    <w:p w:rsidR="00000000" w:rsidDel="00000000" w:rsidP="00000000" w:rsidRDefault="00000000" w:rsidRPr="00000000" w14:paraId="0000000E">
      <w:pPr>
        <w:pStyle w:val="Heading4"/>
        <w:keepNext w:val="0"/>
        <w:keepLines w:val="0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dqdhdqr7ggv6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I. Bên bàn giao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Đồng chí: ………………………………… – Chức vụ: …………………………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Đồng chí: ………………………………… – Chức vụ: …………………………</w:t>
      </w:r>
    </w:p>
    <w:p w:rsidR="00000000" w:rsidDel="00000000" w:rsidP="00000000" w:rsidRDefault="00000000" w:rsidRPr="00000000" w14:paraId="00000011">
      <w:pPr>
        <w:pStyle w:val="Heading4"/>
        <w:keepNext w:val="0"/>
        <w:keepLines w:val="0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yqg264ui2lw6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II. Bên nhận bàn giao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Đồng chí: ………………………………… – Chức vụ: …………………………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Đồng chí: ………………………………… – Chức vụ: …………………………</w:t>
      </w:r>
    </w:p>
    <w:p w:rsidR="00000000" w:rsidDel="00000000" w:rsidP="00000000" w:rsidRDefault="00000000" w:rsidRPr="00000000" w14:paraId="00000014">
      <w:pPr>
        <w:pStyle w:val="Heading4"/>
        <w:keepNext w:val="0"/>
        <w:keepLines w:val="0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as0kvhrd77qr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III. Chứng kiến bàn giao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Đồng chí: ………………………………… – Chức vụ: …………………………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Đồng chí: ………………………………… – Chức vụ: …………………………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ywdkr0ac62ie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B. NỘI DUNG BÀN GIAO</w:t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gyo8m1t74n79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 Bàn giao quỹ tiền mặt và các khoản tài chính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Quỹ tiền mặt: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………………………………… đồng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Số dư tiền gửi ngân hàng: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………………………………… đồng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Tại ngân hàng: …………………………………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Số tài khoản: …………………………………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Séc (nếu có):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…………………………………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Số dư đầu tư tài chính (nếu có):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…………………………………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Tổng số tiền bàn giao thực tế: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………………………………… đồng</w:t>
        <w:br w:type="textWrapping"/>
        <w:t xml:space="preserve">(Bằng chữ: ………………………………………………………………………………)</w:t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txdjrjyjn2ts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 Mục đích sử dụng quỹ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Quỹ tài chính công đoàn/quỹ phúc lợi được sử dụng cho các mục đích: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Chi hoạt động công đoàn theo quy định;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Chi phúc lợi, chăm lo đời sống đoàn viên, người lao động;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Các khoản chi hợp pháp khác theo nghị quyết và quy chế công đoàn.</w:t>
      </w:r>
    </w:p>
    <w:p w:rsidR="00000000" w:rsidDel="00000000" w:rsidP="00000000" w:rsidRDefault="00000000" w:rsidRPr="00000000" w14:paraId="00000025">
      <w:pPr>
        <w:pStyle w:val="Heading4"/>
        <w:keepNext w:val="0"/>
        <w:keepLines w:val="0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sttm9puo2hq0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 Nguồn hình thành quỹ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Kinh phí công đoàn trích nộp theo quy định;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Đoàn phí công đoàn;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Thu khác (nếu có): …………………………………</w:t>
      </w:r>
    </w:p>
    <w:p w:rsidR="00000000" w:rsidDel="00000000" w:rsidP="00000000" w:rsidRDefault="00000000" w:rsidRPr="00000000" w14:paraId="00000029">
      <w:pPr>
        <w:pStyle w:val="Heading4"/>
        <w:keepNext w:val="0"/>
        <w:keepLines w:val="0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crtj5buhr09e" w:id="8"/>
      <w:bookmarkEnd w:id="8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4. Bàn giao số liệu và hồ sơ kế toán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Sổ quỹ tiền mặt;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Sổ theo dõi tiền gửi ngân hàng;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Sổ kế toán tổng hợp, chi tiết;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Chứng từ thu – chi, hóa đơn, quyết toán liên quan;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Các hồ sơ, tài liệu tài chính khác (nếu có).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Biên bản đã được đọc lại cho toàn thể các bên cùng nghe, nội dung thống nhất và không có ý kiến gì khác.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Biên bản được lập thành …… bản, có giá trị pháp lý như nhau;</w:t>
        <w:br w:type="textWrapping"/>
        <w:t xml:space="preserve">Toàn bộ hồ sơ bàn giao được lập thành …… bộ.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Ngày …… tháng …… năm ………</w:t>
      </w:r>
    </w:p>
    <w:tbl>
      <w:tblPr>
        <w:tblStyle w:val="Table2"/>
        <w:tblW w:w="9600.0" w:type="dxa"/>
        <w:jc w:val="left"/>
        <w:tblInd w:w="-33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55"/>
        <w:gridCol w:w="3735"/>
        <w:gridCol w:w="3810"/>
        <w:tblGridChange w:id="0">
          <w:tblGrid>
            <w:gridCol w:w="2055"/>
            <w:gridCol w:w="3735"/>
            <w:gridCol w:w="381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BÊN BÀN GIAO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BÊN NHẬN BÀN GIAO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CHỨNG KIẾN BÀN GIAO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8.005981445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(Ký, ghi rõ họ tên)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(Ký, ghi rõ họ tên)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(Ký, ghi rõ họ tên)</w:t>
            </w:r>
          </w:p>
        </w:tc>
      </w:tr>
    </w:tbl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vi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