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pPr>
      <w:r w:rsidDel="00000000" w:rsidR="00000000" w:rsidRPr="00000000">
        <w:rPr>
          <w:rtl w:val="0"/>
        </w:rPr>
        <w:t xml:space="preserve">Kính gửi Quý Doanh nghiệp,</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Công ty Cổ phần Logistics xin gửi đến Quý Doanh nghiệp lời chào trân trọng.</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Đông Á Logistics là đơn vị cung cấp dịch vụ vận chuyển và logistics trọn gói, bao gồm vận tải đường biển, đường bộ, khai báo hải quan và giao nhận hàng hóa trong nước và quốc tế.</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Với đội ngũ nhân sự giàu kinh nghiệm, hệ thống đối tác rộng và quy trình làm việc rõ ràng, chúng tôi cam kết mang đến giải pháp vận chuyển an toàn, đúng tiến độ và chi phí minh bạch cho Quý Doanh nghiệp.</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Chúng tôi rất mong có cơ hội được hợp tác và đồng hành lâu dài cùng Quý Doanh nghiệp. Mọi thông tin về dịch vụ vận chuyển logistics, Quý Doanh nghiệp vui lòng tham khảo qua kênh Website: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Trân trọng kính chào,</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Phòng Kinh doanh</w:t>
        <w:br w:type="textWrapping"/>
        <w:t xml:space="preserve">Công ty CP Logistics</w:t>
      </w:r>
    </w:p>
    <w:p w:rsidR="00000000" w:rsidDel="00000000" w:rsidP="00000000" w:rsidRDefault="00000000" w:rsidRPr="00000000" w14:paraId="00000008">
      <w:pPr>
        <w:spacing w:after="240" w:before="240" w:lineRule="auto"/>
        <w:jc w:val="both"/>
        <w:rPr/>
      </w:pP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