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Ind w:w="-60.0" w:type="dxa"/>
        <w:tblLayout w:type="fixed"/>
        <w:tblLook w:val="0000"/>
      </w:tblPr>
      <w:tblGrid>
        <w:gridCol w:w="4363"/>
        <w:gridCol w:w="6077"/>
        <w:tblGridChange w:id="0">
          <w:tblGrid>
            <w:gridCol w:w="4363"/>
            <w:gridCol w:w="6077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inherit" w:cs="inherit" w:eastAsia="inherit" w:hAnsi="inherit"/>
                <w:b w:val="1"/>
                <w:bCs w:val="1"/>
                <w:sz w:val="24"/>
                <w:szCs w:val="24"/>
                <w:rtl w:val="0"/>
              </w:rPr>
              <w:t xml:space="preserve">ỦY BAN NHÂN DÂN TP HÀ NỘI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inherit" w:cs="inherit" w:eastAsia="inherit" w:hAnsi="inherit"/>
                <w:b w:val="1"/>
                <w:bCs w:val="1"/>
                <w:sz w:val="24"/>
                <w:szCs w:val="24"/>
                <w:rtl w:val="0"/>
              </w:rPr>
              <w:t xml:space="preserve">CỘNG HÒA XÃ HỘI CHỦ NGHĨA VIỆT NAM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inherit" w:cs="inherit" w:eastAsia="inherit" w:hAnsi="inherit"/>
                <w:b w:val="1"/>
                <w:bCs w:val="1"/>
                <w:sz w:val="24"/>
                <w:szCs w:val="24"/>
                <w:rtl w:val="0"/>
              </w:rPr>
              <w:t xml:space="preserve">Độc lập - Tự do - Hạnh phúc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inherit" w:cs="inherit" w:eastAsia="inherit" w:hAnsi="inherit"/>
                <w:b w:val="1"/>
                <w:bCs w:val="1"/>
                <w:sz w:val="24"/>
                <w:szCs w:val="24"/>
                <w:rtl w:val="0"/>
              </w:rPr>
              <w:t xml:space="preserve">-------------------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Số: 10/QĐ- BN</w:t>
            </w:r>
          </w:p>
        </w:tc>
        <w:tc>
          <w:tcPr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inherit" w:cs="inherit" w:eastAsia="inherit" w:hAnsi="inherit"/>
                <w:i w:val="1"/>
                <w:iCs w:val="1"/>
                <w:sz w:val="24"/>
                <w:szCs w:val="24"/>
                <w:rtl w:val="0"/>
              </w:rPr>
              <w:t xml:space="preserve">…., ngày … tháng … năm 2023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20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Quyết định</w:t>
        <w:br w:type="textWrapping"/>
        <w:t xml:space="preserve">Về bổ nhiệm cán bộ, công chức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Căn cứ Luật tổ chức chính quyền địa phương được Quốc hội thông qua ngày 19 tháng 06 năm 2015.</w:t>
      </w:r>
    </w:p>
    <w:p w:rsidR="00000000" w:rsidDel="00000000" w:rsidP="00000000" w:rsidRDefault="00000000" w:rsidRPr="00000000" w14:paraId="00000009">
      <w:pP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Căn cứ Nghị định số 138/2020 Nghị định của Chính phủ quy định về tuyển dụng, sử dụng và quản lý công chức.</w:t>
      </w:r>
    </w:p>
    <w:p w:rsidR="00000000" w:rsidDel="00000000" w:rsidP="00000000" w:rsidRDefault="00000000" w:rsidRPr="00000000" w14:paraId="0000000A">
      <w:pPr>
        <w:spacing w:after="20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QUYẾT ĐỊNH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Điều 1: Bổ nhiệm Ông/ bà ……………….giữ chức vụ…………………., thời hạn giữ chức vụ là … năm kể từ ngày … tháng … năm ….</w:t>
        <w:br w:type="textWrapping"/>
        <w:t xml:space="preserve">Ông/ bà được hưởng phụ cấp chức vụ với hệ số….</w:t>
      </w:r>
    </w:p>
    <w:p w:rsidR="00000000" w:rsidDel="00000000" w:rsidP="00000000" w:rsidRDefault="00000000" w:rsidRPr="00000000" w14:paraId="0000000C">
      <w:pP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Điều 2: Quyết định này có hiệu lực kể từ ngày ký.</w:t>
      </w:r>
    </w:p>
    <w:p w:rsidR="00000000" w:rsidDel="00000000" w:rsidP="00000000" w:rsidRDefault="00000000" w:rsidRPr="00000000" w14:paraId="0000000D">
      <w:pP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Điều 3: Chánh văn phòng ủy ban nhân dân, Trưởng phòng Nội vụ, Trưởng phòng Tài chính - Kế toán và ông/ bà…………chịu trách nhiệm thi hành quyết định này.</w:t>
      </w:r>
    </w:p>
    <w:tbl>
      <w:tblPr>
        <w:tblStyle w:val="Table2"/>
        <w:tblW w:w="10440.0" w:type="dxa"/>
        <w:jc w:val="left"/>
        <w:tblInd w:w="-60.0" w:type="dxa"/>
        <w:tblLayout w:type="fixed"/>
        <w:tblLook w:val="0000"/>
      </w:tblPr>
      <w:tblGrid>
        <w:gridCol w:w="6697"/>
        <w:gridCol w:w="3743"/>
        <w:tblGridChange w:id="0">
          <w:tblGrid>
            <w:gridCol w:w="6697"/>
            <w:gridCol w:w="3743"/>
          </w:tblGrid>
        </w:tblGridChange>
      </w:tblGrid>
      <w:tr>
        <w:trPr>
          <w:cantSplit w:val="0"/>
          <w:trHeight w:val="3616.6113281249995" w:hRule="atLeast"/>
          <w:tblHeader w:val="0"/>
        </w:trPr>
        <w:tc>
          <w:tcPr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Nơi nhận:</w:t>
            </w:r>
          </w:p>
          <w:p w:rsidR="00000000" w:rsidDel="00000000" w:rsidP="00000000" w:rsidRDefault="00000000" w:rsidRPr="00000000" w14:paraId="0000000F">
            <w:pPr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Như điều 3;</w:t>
            </w:r>
          </w:p>
          <w:p w:rsidR="00000000" w:rsidDel="00000000" w:rsidP="00000000" w:rsidRDefault="00000000" w:rsidRPr="00000000" w14:paraId="00000010">
            <w:pPr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Thưởng trực quận ủy;</w:t>
            </w:r>
          </w:p>
          <w:p w:rsidR="00000000" w:rsidDel="00000000" w:rsidP="00000000" w:rsidRDefault="00000000" w:rsidRPr="00000000" w14:paraId="00000011">
            <w:pPr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UBND quận;</w:t>
            </w:r>
          </w:p>
          <w:p w:rsidR="00000000" w:rsidDel="00000000" w:rsidP="00000000" w:rsidRDefault="00000000" w:rsidRPr="00000000" w14:paraId="00000012">
            <w:pPr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Lưu VP;</w:t>
            </w:r>
          </w:p>
          <w:p w:rsidR="00000000" w:rsidDel="00000000" w:rsidP="00000000" w:rsidRDefault="00000000" w:rsidRPr="00000000" w14:paraId="00000013">
            <w:pPr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CHỦ TỊCH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inheri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